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15A8" w14:textId="5BA0391B" w:rsidR="006B6259" w:rsidRPr="00F210A3" w:rsidRDefault="006B6259" w:rsidP="006B6259">
      <w:pPr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281C380D">
        <w:rPr>
          <w:rFonts w:cs="Arial"/>
          <w:b/>
          <w:bCs/>
          <w:color w:val="000000" w:themeColor="text1"/>
          <w:sz w:val="32"/>
          <w:szCs w:val="32"/>
        </w:rPr>
        <w:t>South Atlanta High School</w:t>
      </w:r>
    </w:p>
    <w:p w14:paraId="60AD8135" w14:textId="77777777" w:rsidR="006B6259" w:rsidRPr="00484306" w:rsidRDefault="006B6259" w:rsidP="006B6259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 xml:space="preserve">Date: </w:t>
      </w:r>
      <w:r>
        <w:rPr>
          <w:rFonts w:cs="Arial"/>
          <w:b/>
          <w:bCs/>
          <w:color w:val="000000" w:themeColor="text1"/>
          <w:sz w:val="28"/>
          <w:szCs w:val="28"/>
        </w:rPr>
        <w:t>January 23, 2025</w:t>
      </w:r>
    </w:p>
    <w:p w14:paraId="7B42AA6A" w14:textId="77777777" w:rsidR="006B6259" w:rsidRPr="00484306" w:rsidRDefault="006B6259" w:rsidP="006B6259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>Time: 5:00PM</w:t>
      </w:r>
    </w:p>
    <w:p w14:paraId="47908E62" w14:textId="77777777" w:rsidR="006B6259" w:rsidRDefault="006B6259" w:rsidP="006B6259">
      <w:pPr>
        <w:spacing w:after="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281C380D">
        <w:rPr>
          <w:rFonts w:cs="Arial"/>
          <w:b/>
          <w:bCs/>
          <w:color w:val="000000" w:themeColor="text1"/>
          <w:sz w:val="28"/>
          <w:szCs w:val="28"/>
        </w:rPr>
        <w:t>Location: Zoom</w:t>
      </w:r>
    </w:p>
    <w:p w14:paraId="0FB31268" w14:textId="77777777" w:rsidR="006B6259" w:rsidRPr="00484306" w:rsidRDefault="006B6259" w:rsidP="006B6259">
      <w:pPr>
        <w:spacing w:after="0"/>
        <w:rPr>
          <w:rFonts w:cs="Arial"/>
          <w:b/>
          <w:sz w:val="28"/>
          <w:szCs w:val="28"/>
        </w:rPr>
      </w:pPr>
    </w:p>
    <w:p w14:paraId="63D5DA39" w14:textId="77777777" w:rsidR="006B6259" w:rsidRPr="00484306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  <w:i/>
        </w:rPr>
      </w:pPr>
      <w:r w:rsidRPr="00484306">
        <w:rPr>
          <w:rFonts w:cs="Arial"/>
          <w:b/>
        </w:rPr>
        <w:t xml:space="preserve">Call </w:t>
      </w:r>
      <w:r>
        <w:rPr>
          <w:rFonts w:cs="Arial"/>
          <w:b/>
        </w:rPr>
        <w:t>t</w:t>
      </w:r>
      <w:r w:rsidRPr="00484306">
        <w:rPr>
          <w:rFonts w:cs="Arial"/>
          <w:b/>
        </w:rPr>
        <w:t>o Order</w:t>
      </w:r>
    </w:p>
    <w:p w14:paraId="1E21B0A0" w14:textId="77777777" w:rsidR="006B6259" w:rsidRPr="003E65FF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</w:rPr>
      </w:pPr>
      <w:r w:rsidRPr="003E65FF">
        <w:rPr>
          <w:rFonts w:cs="Arial"/>
          <w:b/>
        </w:rPr>
        <w:t>Roll Call</w:t>
      </w:r>
      <w:r>
        <w:rPr>
          <w:rFonts w:cs="Arial"/>
          <w:b/>
        </w:rPr>
        <w:t xml:space="preserve">; Establish </w:t>
      </w:r>
      <w:r w:rsidRPr="003E65FF">
        <w:rPr>
          <w:rFonts w:cs="Arial"/>
          <w:b/>
        </w:rPr>
        <w:t xml:space="preserve">Quorum </w:t>
      </w:r>
    </w:p>
    <w:p w14:paraId="0D819D87" w14:textId="77777777" w:rsidR="006B6259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</w:rPr>
      </w:pPr>
      <w:r w:rsidRPr="00484306">
        <w:rPr>
          <w:rFonts w:cs="Arial"/>
          <w:b/>
        </w:rPr>
        <w:t>Action Items</w:t>
      </w:r>
      <w:r>
        <w:rPr>
          <w:rFonts w:cs="Arial"/>
          <w:b/>
        </w:rPr>
        <w:t xml:space="preserve"> </w:t>
      </w:r>
    </w:p>
    <w:p w14:paraId="40850EBF" w14:textId="77777777" w:rsidR="006B6259" w:rsidRPr="00244922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  <w:color w:val="156082" w:themeColor="accent1"/>
        </w:rPr>
      </w:pPr>
      <w:r w:rsidRPr="00244922">
        <w:rPr>
          <w:rFonts w:cs="Arial"/>
        </w:rPr>
        <w:t xml:space="preserve">Approval of Agenda </w:t>
      </w:r>
    </w:p>
    <w:p w14:paraId="4B9392E6" w14:textId="77777777" w:rsidR="006B6259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</w:rPr>
      </w:pPr>
      <w:r w:rsidRPr="00244922">
        <w:rPr>
          <w:rFonts w:cs="Arial"/>
        </w:rPr>
        <w:t>Approval of Previous Minutes</w:t>
      </w:r>
    </w:p>
    <w:p w14:paraId="77774F67" w14:textId="77777777" w:rsidR="006B6259" w:rsidRPr="00484306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i/>
          <w:iCs/>
          <w:color w:val="156082" w:themeColor="accent1"/>
        </w:rPr>
      </w:pPr>
      <w:r w:rsidRPr="281C380D">
        <w:rPr>
          <w:rFonts w:cs="Arial"/>
          <w:b/>
          <w:bCs/>
        </w:rPr>
        <w:t xml:space="preserve">Discussion Items </w:t>
      </w:r>
    </w:p>
    <w:p w14:paraId="372E180E" w14:textId="77777777" w:rsidR="006B6259" w:rsidRPr="004F19E6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</w:rPr>
      </w:pPr>
      <w:r w:rsidRPr="008C5487">
        <w:rPr>
          <w:rFonts w:cs="Arial"/>
          <w:b/>
        </w:rPr>
        <w:t>Information Items</w:t>
      </w:r>
    </w:p>
    <w:p w14:paraId="7E5DB1D1" w14:textId="77777777" w:rsidR="006B6259" w:rsidRPr="001A74A9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</w:rPr>
      </w:pPr>
      <w:r w:rsidRPr="001A74A9">
        <w:rPr>
          <w:rFonts w:cs="Arial"/>
        </w:rPr>
        <w:t>Principal’s Report</w:t>
      </w:r>
    </w:p>
    <w:p w14:paraId="6B7B8BDF" w14:textId="77777777" w:rsidR="006B6259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</w:rPr>
      </w:pPr>
      <w:r w:rsidRPr="00D1534B">
        <w:rPr>
          <w:rFonts w:cs="Arial"/>
          <w:b/>
        </w:rPr>
        <w:t>Announcements</w:t>
      </w:r>
    </w:p>
    <w:p w14:paraId="7DB1C80B" w14:textId="77777777" w:rsidR="006B6259" w:rsidRPr="008E28B1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  <w:b/>
        </w:rPr>
      </w:pPr>
      <w:r>
        <w:rPr>
          <w:rFonts w:cs="Arial"/>
        </w:rPr>
        <w:t>School is open Friday, January 24 regular business hours, no more inclement weather</w:t>
      </w:r>
    </w:p>
    <w:p w14:paraId="28544CB4" w14:textId="77777777" w:rsidR="006B6259" w:rsidRPr="008E28B1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  <w:b/>
        </w:rPr>
      </w:pPr>
      <w:r>
        <w:rPr>
          <w:rFonts w:cs="Arial"/>
        </w:rPr>
        <w:t>SAHS being recognized by Superintendent of the State for Math gains</w:t>
      </w:r>
    </w:p>
    <w:p w14:paraId="450F4EDC" w14:textId="77777777" w:rsidR="006B6259" w:rsidRPr="008E28B1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  <w:b/>
        </w:rPr>
      </w:pPr>
      <w:r>
        <w:rPr>
          <w:rFonts w:cs="Arial"/>
        </w:rPr>
        <w:t>GO Team Office Declarations of Office coming in spring</w:t>
      </w:r>
    </w:p>
    <w:p w14:paraId="775133F9" w14:textId="77777777" w:rsidR="006B6259" w:rsidRPr="00C603A1" w:rsidRDefault="006B6259" w:rsidP="006B6259">
      <w:pPr>
        <w:pStyle w:val="ListParagraph"/>
        <w:numPr>
          <w:ilvl w:val="1"/>
          <w:numId w:val="1"/>
        </w:numPr>
        <w:spacing w:line="259" w:lineRule="auto"/>
        <w:ind w:left="1350" w:hanging="720"/>
        <w:rPr>
          <w:rFonts w:cs="Arial"/>
          <w:b/>
        </w:rPr>
      </w:pPr>
      <w:r>
        <w:rPr>
          <w:rFonts w:cs="Arial"/>
        </w:rPr>
        <w:t>Draft budget vote on Feb.13, 2025</w:t>
      </w:r>
    </w:p>
    <w:p w14:paraId="0143C070" w14:textId="77777777" w:rsidR="006B6259" w:rsidRDefault="006B6259" w:rsidP="006B6259">
      <w:pPr>
        <w:pStyle w:val="ListParagraph"/>
        <w:ind w:left="630"/>
        <w:rPr>
          <w:rFonts w:cs="Arial"/>
          <w:b/>
        </w:rPr>
      </w:pPr>
    </w:p>
    <w:p w14:paraId="1F3A283C" w14:textId="77777777" w:rsidR="006B6259" w:rsidRPr="002E661E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</w:rPr>
      </w:pPr>
      <w:r>
        <w:rPr>
          <w:rFonts w:cs="Arial"/>
          <w:b/>
        </w:rPr>
        <w:t xml:space="preserve">Public Comment </w:t>
      </w:r>
    </w:p>
    <w:p w14:paraId="15264B56" w14:textId="77777777" w:rsidR="006B6259" w:rsidRDefault="006B6259" w:rsidP="006B6259">
      <w:pPr>
        <w:pStyle w:val="ListParagraph"/>
        <w:numPr>
          <w:ilvl w:val="0"/>
          <w:numId w:val="1"/>
        </w:numPr>
        <w:spacing w:line="259" w:lineRule="auto"/>
        <w:ind w:left="630" w:hanging="630"/>
        <w:rPr>
          <w:rFonts w:cs="Arial"/>
          <w:b/>
        </w:rPr>
      </w:pPr>
      <w:r>
        <w:rPr>
          <w:rFonts w:cs="Arial"/>
          <w:b/>
        </w:rPr>
        <w:t>Adjournment</w:t>
      </w:r>
    </w:p>
    <w:p w14:paraId="7924D06F" w14:textId="77777777" w:rsidR="006B6259" w:rsidRDefault="006B6259" w:rsidP="006B6259"/>
    <w:p w14:paraId="6C65A92B" w14:textId="77777777" w:rsidR="006B6259" w:rsidRDefault="006B6259"/>
    <w:sectPr w:rsidR="006B6259" w:rsidSect="006B62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2E803" w14:textId="77777777" w:rsidR="006B6259" w:rsidRDefault="006B62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4B7FE0" w14:textId="77777777" w:rsidR="006B6259" w:rsidRPr="00640078" w:rsidRDefault="006B6259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6/28/2025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1EA3" w14:textId="77777777" w:rsidR="006B6259" w:rsidRPr="00333C97" w:rsidRDefault="006B6259">
    <w:pPr>
      <w:pStyle w:val="Header"/>
      <w:ind w:hanging="540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inline distT="0" distB="0" distL="0" distR="0" wp14:anchorId="103BB75A" wp14:editId="5DF5AB8B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536D0916" w14:textId="77777777" w:rsidR="006B6259" w:rsidRDefault="006B6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0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59"/>
    <w:rsid w:val="006B6259"/>
    <w:rsid w:val="00A3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3E24"/>
  <w15:chartTrackingRefBased/>
  <w15:docId w15:val="{75EA128A-31CE-4449-80F8-9FB8B93A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2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2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2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2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2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2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2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2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2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2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2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6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2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6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2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5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5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86F6-6449-4CB8-B6F7-0E2ADED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Anderson, Camil</cp:lastModifiedBy>
  <cp:revision>1</cp:revision>
  <dcterms:created xsi:type="dcterms:W3CDTF">2025-06-28T04:28:00Z</dcterms:created>
  <dcterms:modified xsi:type="dcterms:W3CDTF">2025-06-28T04:31:00Z</dcterms:modified>
</cp:coreProperties>
</file>